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1D3" w:rsidRDefault="00B931D3" w:rsidP="00B931D3">
      <w:pPr>
        <w:pStyle w:val="Heading1"/>
      </w:pPr>
      <w:r>
        <w:t>Gold data tagging flow</w:t>
      </w:r>
    </w:p>
    <w:p w:rsidR="00B931D3" w:rsidRPr="00B931D3" w:rsidRDefault="00B931D3" w:rsidP="00B931D3">
      <w:bookmarkStart w:id="0" w:name="_GoBack"/>
      <w:bookmarkEnd w:id="0"/>
    </w:p>
    <w:p w:rsidR="00B931D3" w:rsidRDefault="00B931D3">
      <w:pPr>
        <w:rPr>
          <w:rFonts w:eastAsiaTheme="majorEastAsia" w:cstheme="minorHAnsi"/>
          <w:color w:val="2E74B5" w:themeColor="accent1" w:themeShade="BF"/>
          <w:sz w:val="32"/>
          <w:szCs w:val="32"/>
        </w:rPr>
      </w:pPr>
      <w:r w:rsidRPr="00B931D3">
        <w:rPr>
          <w:rFonts w:cstheme="minorHAnsi"/>
        </w:rPr>
        <w:drawing>
          <wp:inline distT="0" distB="0" distL="0" distR="0" wp14:anchorId="74EF6A21" wp14:editId="0A3089B9">
            <wp:extent cx="3086531" cy="393437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6531" cy="393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</w:rPr>
        <w:br w:type="page"/>
      </w:r>
    </w:p>
    <w:p w:rsidR="00763DDD" w:rsidRDefault="00763DDD" w:rsidP="00763DDD">
      <w:pPr>
        <w:pStyle w:val="Heading1"/>
        <w:rPr>
          <w:rFonts w:asciiTheme="minorHAnsi" w:hAnsiTheme="minorHAnsi" w:cstheme="minorHAnsi"/>
        </w:rPr>
      </w:pPr>
      <w:r w:rsidRPr="00763DDD">
        <w:rPr>
          <w:rFonts w:asciiTheme="minorHAnsi" w:hAnsiTheme="minorHAnsi" w:cstheme="minorHAnsi"/>
        </w:rPr>
        <w:lastRenderedPageBreak/>
        <w:t>Install tagging tool core</w:t>
      </w:r>
    </w:p>
    <w:p w:rsidR="006E307A" w:rsidRDefault="006E307A" w:rsidP="006E307A"/>
    <w:p w:rsidR="006E307A" w:rsidRDefault="005F5C92" w:rsidP="006E307A">
      <w:r>
        <w:t xml:space="preserve">Make sure that </w:t>
      </w:r>
      <w:r w:rsidR="005B1F7F">
        <w:t xml:space="preserve">you have JDK 8 installed on your </w:t>
      </w:r>
      <w:r>
        <w:t>computer.</w:t>
      </w:r>
    </w:p>
    <w:p w:rsidR="007E4705" w:rsidRDefault="000C7B82" w:rsidP="006E307A">
      <w:r>
        <w:t xml:space="preserve">Unpack the </w:t>
      </w:r>
      <w:r w:rsidRPr="00C27AFD">
        <w:rPr>
          <w:b/>
        </w:rPr>
        <w:t>gold-tagging-tool.zip</w:t>
      </w:r>
      <w:r w:rsidR="000E0614">
        <w:t>, launch the</w:t>
      </w:r>
      <w:r w:rsidR="0022527B">
        <w:t xml:space="preserve"> terminal</w:t>
      </w:r>
      <w:r w:rsidR="00DE5E15">
        <w:t xml:space="preserve"> and </w:t>
      </w:r>
      <w:r w:rsidR="006E0EE8">
        <w:t xml:space="preserve">run the following </w:t>
      </w:r>
      <w:r w:rsidR="00B40BD4">
        <w:t>command</w:t>
      </w:r>
      <w:r w:rsidR="007E4705">
        <w:t>:</w:t>
      </w:r>
    </w:p>
    <w:p w:rsidR="00702351" w:rsidRDefault="00702351" w:rsidP="006E307A">
      <w:r>
        <w:t>Windows</w:t>
      </w:r>
    </w:p>
    <w:p w:rsidR="007E38E2" w:rsidRDefault="00206D55" w:rsidP="00C27AFD">
      <w:pPr>
        <w:ind w:firstLine="720"/>
      </w:pPr>
      <w:r>
        <w:t xml:space="preserve">&gt; </w:t>
      </w:r>
      <w:r w:rsidR="009033DB">
        <w:t>g</w:t>
      </w:r>
      <w:r w:rsidR="00702351">
        <w:t>radlew install</w:t>
      </w:r>
    </w:p>
    <w:p w:rsidR="00C27AFD" w:rsidRDefault="003F1E18" w:rsidP="00562524">
      <w:r>
        <w:t>Unix</w:t>
      </w:r>
    </w:p>
    <w:p w:rsidR="0038413D" w:rsidRDefault="00C27AFD" w:rsidP="00C27AFD">
      <w:pPr>
        <w:ind w:firstLine="720"/>
      </w:pPr>
      <w:r>
        <w:t>&gt;</w:t>
      </w:r>
      <w:r w:rsidR="00562524">
        <w:t xml:space="preserve"> </w:t>
      </w:r>
      <w:r w:rsidR="0038413D">
        <w:t>./gradlew install</w:t>
      </w:r>
    </w:p>
    <w:p w:rsidR="00C27AFD" w:rsidRDefault="00C27AFD" w:rsidP="00562524"/>
    <w:p w:rsidR="00AF785F" w:rsidRPr="006E307A" w:rsidRDefault="00AF785F" w:rsidP="00562524">
      <w:r>
        <w:t xml:space="preserve">Wait until </w:t>
      </w:r>
      <w:r w:rsidR="00873FA6">
        <w:t>installation is complete.</w:t>
      </w:r>
    </w:p>
    <w:p w:rsidR="00763DDD" w:rsidRDefault="00763DDD" w:rsidP="006E307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2116FA" w:rsidRDefault="00763DDD" w:rsidP="00763DDD">
      <w:pPr>
        <w:pStyle w:val="Heading1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Compile demo project</w:t>
      </w:r>
    </w:p>
    <w:p w:rsidR="00612A3C" w:rsidRDefault="00612A3C" w:rsidP="00612A3C"/>
    <w:p w:rsidR="00612A3C" w:rsidRDefault="00612A3C" w:rsidP="00612A3C">
      <w:r>
        <w:t xml:space="preserve">Unpack the </w:t>
      </w:r>
      <w:r w:rsidRPr="00C27AFD">
        <w:rPr>
          <w:b/>
        </w:rPr>
        <w:t>gold-tagging-tool</w:t>
      </w:r>
      <w:r>
        <w:rPr>
          <w:b/>
        </w:rPr>
        <w:t>-demo</w:t>
      </w:r>
      <w:r w:rsidRPr="00C27AFD">
        <w:rPr>
          <w:b/>
        </w:rPr>
        <w:t>.zip</w:t>
      </w:r>
      <w:r w:rsidR="00484A04">
        <w:t xml:space="preserve"> to </w:t>
      </w:r>
      <w:r w:rsidR="00D73736">
        <w:t xml:space="preserve">any folder </w:t>
      </w:r>
      <w:r w:rsidR="00B53887">
        <w:t>which will be further referenced as &lt;DEMO_DIR&gt;</w:t>
      </w:r>
      <w:r w:rsidR="00CB3AD5">
        <w:t>.</w:t>
      </w:r>
      <w:r w:rsidR="00EE6490">
        <w:t xml:space="preserve"> </w:t>
      </w:r>
      <w:r w:rsidR="00BA4201">
        <w:t xml:space="preserve">Unpack the </w:t>
      </w:r>
      <w:r w:rsidR="00BA4201" w:rsidRPr="00DB5AF0">
        <w:rPr>
          <w:b/>
        </w:rPr>
        <w:t>invoices-demo.zip</w:t>
      </w:r>
      <w:r w:rsidR="00BA4201">
        <w:t xml:space="preserve"> to any folder</w:t>
      </w:r>
      <w:r w:rsidR="007220CA">
        <w:t>,</w:t>
      </w:r>
      <w:r w:rsidR="00375FE9">
        <w:t xml:space="preserve"> </w:t>
      </w:r>
      <w:r w:rsidR="003B4BA8">
        <w:t>we will</w:t>
      </w:r>
      <w:r w:rsidR="00BA4201">
        <w:t xml:space="preserve"> </w:t>
      </w:r>
      <w:r w:rsidR="00B739B7">
        <w:t>further reference as &lt;INVOICES_DIR&gt;</w:t>
      </w:r>
      <w:r w:rsidR="003C2FE8">
        <w:t>.</w:t>
      </w:r>
    </w:p>
    <w:p w:rsidR="00D017AC" w:rsidRDefault="00D017AC" w:rsidP="00612A3C">
      <w:r>
        <w:t xml:space="preserve">Open </w:t>
      </w:r>
      <w:r w:rsidR="00995E7E">
        <w:t xml:space="preserve">the </w:t>
      </w:r>
      <w:r w:rsidR="009D6DF1">
        <w:t xml:space="preserve">demo </w:t>
      </w:r>
      <w:r w:rsidR="00995E7E">
        <w:t xml:space="preserve">project </w:t>
      </w:r>
      <w:r w:rsidR="009D6DF1">
        <w:t xml:space="preserve">in your favorite </w:t>
      </w:r>
      <w:r w:rsidR="004851C4">
        <w:t>IDE.</w:t>
      </w:r>
      <w:r w:rsidR="00AF4CAE">
        <w:t xml:space="preserve"> Find </w:t>
      </w:r>
      <w:r w:rsidR="00220118">
        <w:t xml:space="preserve">the </w:t>
      </w:r>
      <w:r w:rsidR="00220118" w:rsidRPr="003E65B1">
        <w:rPr>
          <w:rFonts w:ascii="Consolas" w:hAnsi="Consolas"/>
        </w:rPr>
        <w:t>com.workfusion.mle.goldautotagging.demo.DemoTaggingConfiguration</w:t>
      </w:r>
      <w:r w:rsidR="00220118">
        <w:t xml:space="preserve"> class </w:t>
      </w:r>
      <w:r w:rsidR="00083B74">
        <w:t xml:space="preserve">and initialize the </w:t>
      </w:r>
      <w:r w:rsidR="00083B74" w:rsidRPr="001B3754">
        <w:rPr>
          <w:b/>
        </w:rPr>
        <w:t>INVOICES_DIR</w:t>
      </w:r>
      <w:r w:rsidR="00083B74">
        <w:t xml:space="preserve"> field with actual </w:t>
      </w:r>
      <w:r w:rsidR="0087087A">
        <w:t>value.</w:t>
      </w:r>
      <w:r w:rsidR="0096140C">
        <w:t xml:space="preserve"> Then compile th</w:t>
      </w:r>
      <w:r w:rsidR="00671FA5">
        <w:t xml:space="preserve">e project: you can do this in the IDE or </w:t>
      </w:r>
      <w:r w:rsidR="005137C4">
        <w:t xml:space="preserve">using </w:t>
      </w:r>
      <w:r w:rsidR="005A53E4" w:rsidRPr="00777147">
        <w:rPr>
          <w:i/>
        </w:rPr>
        <w:t>Gradle</w:t>
      </w:r>
      <w:r w:rsidR="005A53E4">
        <w:t xml:space="preserve"> build tool.</w:t>
      </w:r>
    </w:p>
    <w:p w:rsidR="00B376C0" w:rsidRDefault="008B121D" w:rsidP="00612A3C">
      <w:r>
        <w:t>As soon as you compile the demo project</w:t>
      </w:r>
      <w:r w:rsidR="00B51594">
        <w:t xml:space="preserve">, </w:t>
      </w:r>
      <w:r w:rsidR="006D1104">
        <w:t>you may run it and look at results.</w:t>
      </w:r>
    </w:p>
    <w:p w:rsidR="000E688E" w:rsidRDefault="00A74C3A" w:rsidP="00612A3C">
      <w:r>
        <w:t>There are several ways to ru</w:t>
      </w:r>
      <w:r w:rsidR="00E63099">
        <w:t xml:space="preserve">n the compiled demo application, however, </w:t>
      </w:r>
      <w:r w:rsidR="00E63099">
        <w:t xml:space="preserve">two </w:t>
      </w:r>
      <w:r w:rsidR="00E63099">
        <w:t xml:space="preserve">the most convenient </w:t>
      </w:r>
      <w:r w:rsidR="000E688E">
        <w:t>are:</w:t>
      </w:r>
    </w:p>
    <w:p w:rsidR="00224DF3" w:rsidRDefault="00334E7D" w:rsidP="000E688E">
      <w:pPr>
        <w:pStyle w:val="ListParagraph"/>
        <w:numPr>
          <w:ilvl w:val="0"/>
          <w:numId w:val="6"/>
        </w:numPr>
      </w:pPr>
      <w:r>
        <w:t>from the IDE</w:t>
      </w:r>
      <w:r w:rsidR="009A797F">
        <w:t>,</w:t>
      </w:r>
      <w:r>
        <w:t xml:space="preserve"> </w:t>
      </w:r>
      <w:r w:rsidR="00B2204A">
        <w:t xml:space="preserve">launching the </w:t>
      </w:r>
      <w:r w:rsidR="00796B37" w:rsidRPr="00F532D9">
        <w:rPr>
          <w:i/>
        </w:rPr>
        <w:t>main</w:t>
      </w:r>
      <w:r w:rsidR="00796B37">
        <w:t xml:space="preserve"> method from the </w:t>
      </w:r>
      <w:r w:rsidR="00796B37" w:rsidRPr="006F7885">
        <w:rPr>
          <w:rFonts w:ascii="Consolas" w:hAnsi="Consolas"/>
        </w:rPr>
        <w:t>com.workfusion.mle.goldautotagging.demo.DemoTaggingLauncher</w:t>
      </w:r>
      <w:r w:rsidR="00796B37">
        <w:t xml:space="preserve"> class</w:t>
      </w:r>
      <w:r w:rsidR="00224DF3">
        <w:t>,</w:t>
      </w:r>
      <w:r w:rsidR="00796B37">
        <w:t xml:space="preserve"> or</w:t>
      </w:r>
    </w:p>
    <w:p w:rsidR="00176E54" w:rsidRDefault="008618FB" w:rsidP="000E688E">
      <w:pPr>
        <w:pStyle w:val="ListParagraph"/>
        <w:numPr>
          <w:ilvl w:val="0"/>
          <w:numId w:val="6"/>
        </w:numPr>
      </w:pPr>
      <w:r>
        <w:t xml:space="preserve">run </w:t>
      </w:r>
      <w:r w:rsidR="002B5592">
        <w:t xml:space="preserve">the </w:t>
      </w:r>
      <w:r w:rsidR="00B07F63">
        <w:t>command</w:t>
      </w:r>
    </w:p>
    <w:p w:rsidR="00176E54" w:rsidRDefault="00176E54" w:rsidP="00B07F63">
      <w:pPr>
        <w:pStyle w:val="ListParagraph"/>
        <w:ind w:firstLine="720"/>
      </w:pPr>
      <w:r>
        <w:t xml:space="preserve">&gt; </w:t>
      </w:r>
      <w:r w:rsidR="00214B6C" w:rsidRPr="00176E54">
        <w:t>./gradlew</w:t>
      </w:r>
      <w:r w:rsidR="00DE1363" w:rsidRPr="00176E54">
        <w:t xml:space="preserve"> run</w:t>
      </w:r>
    </w:p>
    <w:p w:rsidR="004634B2" w:rsidRDefault="008618FB" w:rsidP="00176E54">
      <w:pPr>
        <w:pStyle w:val="ListParagraph"/>
      </w:pPr>
      <w:r>
        <w:t xml:space="preserve">in the Terminal </w:t>
      </w:r>
      <w:r w:rsidR="00EC7FB1">
        <w:t>being in the folder you have unpacked the sources to</w:t>
      </w:r>
      <w:r w:rsidR="00113837">
        <w:t>.</w:t>
      </w:r>
    </w:p>
    <w:p w:rsidR="00702FA8" w:rsidRDefault="00702FA8" w:rsidP="00612A3C"/>
    <w:p w:rsidR="00503F87" w:rsidRDefault="00B84297" w:rsidP="00612A3C">
      <w:r>
        <w:t xml:space="preserve">When </w:t>
      </w:r>
      <w:r w:rsidR="00886AE6">
        <w:t xml:space="preserve">the tool finishes, </w:t>
      </w:r>
      <w:r w:rsidR="00D53710">
        <w:t xml:space="preserve">tagged </w:t>
      </w:r>
      <w:r w:rsidR="00580161">
        <w:t xml:space="preserve">documents will appear in the </w:t>
      </w:r>
      <w:r w:rsidR="00580161">
        <w:t>&lt;INVOICES_DIR&gt;</w:t>
      </w:r>
      <w:r w:rsidR="00580161">
        <w:t>/tagged folder.</w:t>
      </w:r>
    </w:p>
    <w:p w:rsidR="00503F87" w:rsidRDefault="00503F87" w:rsidP="00503F87">
      <w:r>
        <w:br w:type="page"/>
      </w:r>
    </w:p>
    <w:p w:rsidR="00325509" w:rsidRDefault="00270BFB" w:rsidP="003E2371">
      <w:pPr>
        <w:pStyle w:val="Heading1"/>
      </w:pPr>
      <w:r>
        <w:lastRenderedPageBreak/>
        <w:t>Demo application’s components</w:t>
      </w:r>
    </w:p>
    <w:p w:rsidR="003E2371" w:rsidRDefault="003E2371" w:rsidP="003E2371"/>
    <w:p w:rsidR="003E2371" w:rsidRDefault="00B15B26" w:rsidP="003E2371">
      <w:r>
        <w:t xml:space="preserve">The demo application consists of 2 </w:t>
      </w:r>
      <w:r w:rsidR="00D86497">
        <w:t>classes:</w:t>
      </w:r>
    </w:p>
    <w:p w:rsidR="00F30ECE" w:rsidRDefault="00F30ECE" w:rsidP="00F30ECE">
      <w:pPr>
        <w:pStyle w:val="ListParagraph"/>
        <w:numPr>
          <w:ilvl w:val="0"/>
          <w:numId w:val="7"/>
        </w:numPr>
      </w:pPr>
      <w:r w:rsidRPr="001E2CD4">
        <w:rPr>
          <w:rFonts w:ascii="Consolas" w:hAnsi="Consolas"/>
        </w:rPr>
        <w:t>DemoTaggingLauncher</w:t>
      </w:r>
      <w:r w:rsidR="00FF6CE5">
        <w:t xml:space="preserve"> </w:t>
      </w:r>
      <w:r w:rsidR="0000758C">
        <w:t xml:space="preserve">is an entry point </w:t>
      </w:r>
      <w:r w:rsidR="0020204C">
        <w:t xml:space="preserve">of the application, it </w:t>
      </w:r>
      <w:r w:rsidR="00FF6CE5">
        <w:t xml:space="preserve">provides </w:t>
      </w:r>
      <w:r w:rsidR="008A040E">
        <w:t xml:space="preserve">the </w:t>
      </w:r>
      <w:r w:rsidR="008A040E" w:rsidRPr="000B630E">
        <w:rPr>
          <w:i/>
        </w:rPr>
        <w:t>main</w:t>
      </w:r>
      <w:r w:rsidR="008A040E">
        <w:t xml:space="preserve"> method</w:t>
      </w:r>
      <w:r w:rsidR="007B445A">
        <w:t xml:space="preserve">, </w:t>
      </w:r>
      <w:r w:rsidR="00433B79">
        <w:t>creates</w:t>
      </w:r>
      <w:r w:rsidR="005E4705">
        <w:t xml:space="preserve"> the infrastructure </w:t>
      </w:r>
      <w:r w:rsidR="00850776">
        <w:t xml:space="preserve">and </w:t>
      </w:r>
      <w:r w:rsidR="00BC65E9">
        <w:t>initiates the process of tagging.</w:t>
      </w:r>
    </w:p>
    <w:p w:rsidR="00F30ECE" w:rsidRDefault="00F30ECE" w:rsidP="00F30ECE">
      <w:pPr>
        <w:pStyle w:val="ListParagraph"/>
        <w:numPr>
          <w:ilvl w:val="0"/>
          <w:numId w:val="7"/>
        </w:numPr>
      </w:pPr>
      <w:r w:rsidRPr="00D3271D">
        <w:rPr>
          <w:rFonts w:ascii="Consolas" w:hAnsi="Consolas"/>
        </w:rPr>
        <w:t>DemoTaggingConfiguration</w:t>
      </w:r>
      <w:r w:rsidR="001E2CD4">
        <w:t xml:space="preserve"> </w:t>
      </w:r>
      <w:r w:rsidR="00C15FFC">
        <w:t xml:space="preserve">describes what </w:t>
      </w:r>
      <w:r w:rsidR="00B8035B">
        <w:t xml:space="preserve">gold data needs to be found, where the source documents locate and what rules are used to </w:t>
      </w:r>
      <w:r w:rsidR="00A275DB">
        <w:t>find the gold values in the documents.</w:t>
      </w:r>
    </w:p>
    <w:p w:rsidR="00880EA2" w:rsidRDefault="00880EA2" w:rsidP="007D3D7D"/>
    <w:p w:rsidR="007D3D7D" w:rsidRDefault="00C5087A" w:rsidP="00C5087A">
      <w:pPr>
        <w:pStyle w:val="Heading2"/>
      </w:pPr>
      <w:r w:rsidRPr="001E2CD4">
        <w:t>DemoTaggingLauncher</w:t>
      </w:r>
    </w:p>
    <w:p w:rsidR="00C5087A" w:rsidRDefault="00C5087A" w:rsidP="00C5087A"/>
    <w:p w:rsidR="00C5087A" w:rsidRDefault="00814374" w:rsidP="00C5087A">
      <w:r>
        <w:t>The</w:t>
      </w:r>
      <w:r w:rsidR="00D54EBC">
        <w:t xml:space="preserve"> </w:t>
      </w:r>
      <w:r w:rsidR="00352844">
        <w:t xml:space="preserve">Launcher of any </w:t>
      </w:r>
      <w:r w:rsidR="00AF6419">
        <w:t>tagging</w:t>
      </w:r>
      <w:r w:rsidR="009F6E21">
        <w:t xml:space="preserve"> tool</w:t>
      </w:r>
      <w:r w:rsidR="00F32957">
        <w:t>,</w:t>
      </w:r>
      <w:r>
        <w:t xml:space="preserve"> which is based on the </w:t>
      </w:r>
      <w:r w:rsidR="00120B40">
        <w:t>provided library</w:t>
      </w:r>
      <w:r w:rsidR="00F32957">
        <w:t>,</w:t>
      </w:r>
      <w:r w:rsidR="00120B40">
        <w:t xml:space="preserve"> </w:t>
      </w:r>
      <w:r w:rsidR="002C6272">
        <w:t xml:space="preserve">is supposed to </w:t>
      </w:r>
      <w:r w:rsidR="005929D8">
        <w:t xml:space="preserve">have the same structure </w:t>
      </w:r>
      <w:r w:rsidR="00427739">
        <w:t>as</w:t>
      </w:r>
      <w:r w:rsidR="001413E6">
        <w:t xml:space="preserve"> </w:t>
      </w:r>
      <w:r w:rsidR="00A20A72" w:rsidRPr="00A20A72">
        <w:t>DemoTaggingLauncher</w:t>
      </w:r>
      <w:r w:rsidR="005929D8">
        <w:t xml:space="preserve"> has</w:t>
      </w:r>
      <w:r w:rsidR="00835B54">
        <w:t>,</w:t>
      </w:r>
      <w:r w:rsidR="004A33C5">
        <w:t xml:space="preserve"> unless you don’t need anything </w:t>
      </w:r>
      <w:r w:rsidR="006B119E">
        <w:t>extra</w:t>
      </w:r>
      <w:r w:rsidR="00DD7D07">
        <w:t>.</w:t>
      </w:r>
    </w:p>
    <w:p w:rsidR="00A6271A" w:rsidRDefault="00A6271A" w:rsidP="00C5087A"/>
    <w:p w:rsidR="004516AD" w:rsidRDefault="00A754A2" w:rsidP="00A754A2">
      <w:pPr>
        <w:pStyle w:val="Heading2"/>
      </w:pPr>
      <w:r w:rsidRPr="00D3271D">
        <w:t>DemoTaggingConfiguration</w:t>
      </w:r>
    </w:p>
    <w:p w:rsidR="00A754A2" w:rsidRDefault="00A754A2" w:rsidP="00A754A2"/>
    <w:p w:rsidR="00A754A2" w:rsidRDefault="00983343" w:rsidP="00A754A2">
      <w:r>
        <w:t>This class supplies the core tagging tool with information</w:t>
      </w:r>
      <w:r w:rsidR="000309C8">
        <w:t xml:space="preserve"> where </w:t>
      </w:r>
      <w:r w:rsidR="0020017A">
        <w:t xml:space="preserve">it should take </w:t>
      </w:r>
      <w:r w:rsidR="005D6569">
        <w:t xml:space="preserve">documents, </w:t>
      </w:r>
      <w:r w:rsidR="00A1292F">
        <w:t>what rules it should apply to find the gold dat</w:t>
      </w:r>
      <w:r w:rsidR="00815A2E">
        <w:t>a</w:t>
      </w:r>
      <w:r w:rsidR="00A1292F">
        <w:t xml:space="preserve"> and </w:t>
      </w:r>
      <w:r w:rsidR="00881895">
        <w:t>where it should save the tagged documents.</w:t>
      </w:r>
      <w:r w:rsidR="00886C7B">
        <w:t xml:space="preserve"> Let’s take a look at it in more details.</w:t>
      </w:r>
    </w:p>
    <w:p w:rsidR="00886C7B" w:rsidRDefault="000F439C" w:rsidP="00A754A2">
      <w:r>
        <w:t xml:space="preserve">The configuration class extends the </w:t>
      </w:r>
      <w:r w:rsidRPr="002F3898">
        <w:rPr>
          <w:rFonts w:ascii="Consolas" w:hAnsi="Consolas"/>
        </w:rPr>
        <w:t>com.workfusion.mle.launcher.conf.SimpleTaggingJobConfiguration</w:t>
      </w:r>
      <w:r w:rsidR="002F3898">
        <w:t xml:space="preserve"> </w:t>
      </w:r>
      <w:r w:rsidR="005B55B8">
        <w:t xml:space="preserve">that implements the </w:t>
      </w:r>
      <w:r w:rsidR="005B55B8" w:rsidRPr="007C23BE">
        <w:rPr>
          <w:rFonts w:ascii="Consolas" w:hAnsi="Consolas"/>
        </w:rPr>
        <w:t>com.workfusion.mle.launcher.conf.TaggingJobConfiguration</w:t>
      </w:r>
      <w:r w:rsidR="005B55B8">
        <w:t xml:space="preserve"> interface consisting of the following methods:</w:t>
      </w:r>
    </w:p>
    <w:p w:rsidR="0064684C" w:rsidRDefault="0064684C" w:rsidP="0064684C">
      <w:pPr>
        <w:pStyle w:val="ListParagraph"/>
        <w:numPr>
          <w:ilvl w:val="0"/>
          <w:numId w:val="8"/>
        </w:numPr>
      </w:pPr>
      <w:r w:rsidRPr="005A6D5C">
        <w:t>InputDocumentId</w:t>
      </w:r>
      <w:r w:rsidR="003E74AF" w:rsidRPr="005A6D5C">
        <w:t>sProvider</w:t>
      </w:r>
      <w:r w:rsidR="003E74AF">
        <w:t xml:space="preserve"> </w:t>
      </w:r>
      <w:r w:rsidR="003E74AF" w:rsidRPr="005A6D5C">
        <w:t>documentIdsProvider</w:t>
      </w:r>
      <w:r w:rsidR="003E74AF">
        <w:t>()</w:t>
      </w:r>
    </w:p>
    <w:p w:rsidR="005A6D5C" w:rsidRDefault="008E56C8" w:rsidP="005A6D5C">
      <w:pPr>
        <w:pStyle w:val="ListParagraph"/>
        <w:rPr>
          <w:i/>
        </w:rPr>
      </w:pPr>
      <w:r w:rsidRPr="00FE6163">
        <w:rPr>
          <w:i/>
        </w:rPr>
        <w:t xml:space="preserve">In order to track each document though the whole process of </w:t>
      </w:r>
      <w:r w:rsidR="009F1442" w:rsidRPr="00FE6163">
        <w:rPr>
          <w:i/>
        </w:rPr>
        <w:t xml:space="preserve">gold data </w:t>
      </w:r>
      <w:r w:rsidR="008975FE" w:rsidRPr="00FE6163">
        <w:rPr>
          <w:i/>
        </w:rPr>
        <w:t>tagging</w:t>
      </w:r>
      <w:r w:rsidR="00FF2F9D" w:rsidRPr="00FE6163">
        <w:rPr>
          <w:i/>
        </w:rPr>
        <w:t xml:space="preserve">, we need to </w:t>
      </w:r>
      <w:r w:rsidR="00F47C1E" w:rsidRPr="00FE6163">
        <w:rPr>
          <w:i/>
        </w:rPr>
        <w:t>associa</w:t>
      </w:r>
      <w:r w:rsidR="005012D3" w:rsidRPr="00FE6163">
        <w:rPr>
          <w:i/>
        </w:rPr>
        <w:t>te a unique identifier</w:t>
      </w:r>
      <w:r w:rsidR="00F37B21" w:rsidRPr="00FE6163">
        <w:rPr>
          <w:i/>
        </w:rPr>
        <w:t xml:space="preserve"> </w:t>
      </w:r>
      <w:r w:rsidR="005012D3" w:rsidRPr="00FE6163">
        <w:rPr>
          <w:i/>
        </w:rPr>
        <w:t xml:space="preserve">with </w:t>
      </w:r>
      <w:r w:rsidR="00E033CB" w:rsidRPr="00FE6163">
        <w:rPr>
          <w:i/>
        </w:rPr>
        <w:t>each of them</w:t>
      </w:r>
      <w:r w:rsidR="00F00B07" w:rsidRPr="00FE6163">
        <w:rPr>
          <w:i/>
        </w:rPr>
        <w:t>.</w:t>
      </w:r>
      <w:r w:rsidR="00872352" w:rsidRPr="00FE6163">
        <w:rPr>
          <w:i/>
        </w:rPr>
        <w:t xml:space="preserve"> </w:t>
      </w:r>
      <w:r w:rsidR="00E42DFF" w:rsidRPr="00FE6163">
        <w:rPr>
          <w:i/>
        </w:rPr>
        <w:t xml:space="preserve">It’s </w:t>
      </w:r>
      <w:r w:rsidR="005D71FA" w:rsidRPr="00FE6163">
        <w:rPr>
          <w:i/>
        </w:rPr>
        <w:t xml:space="preserve">up to </w:t>
      </w:r>
      <w:r w:rsidR="00AD0C58" w:rsidRPr="00FE6163">
        <w:rPr>
          <w:i/>
        </w:rPr>
        <w:t xml:space="preserve">developer to </w:t>
      </w:r>
      <w:r w:rsidR="00E143AC" w:rsidRPr="00FE6163">
        <w:rPr>
          <w:i/>
        </w:rPr>
        <w:t>choose what will be a document id.</w:t>
      </w:r>
      <w:r w:rsidR="00FE5BDD" w:rsidRPr="00FE6163">
        <w:rPr>
          <w:i/>
        </w:rPr>
        <w:t xml:space="preserve"> </w:t>
      </w:r>
      <w:r w:rsidR="00CD4B5A">
        <w:rPr>
          <w:i/>
        </w:rPr>
        <w:t xml:space="preserve">The core already has </w:t>
      </w:r>
      <w:r w:rsidR="0082053B">
        <w:rPr>
          <w:i/>
        </w:rPr>
        <w:t xml:space="preserve">an implementation of the document id </w:t>
      </w:r>
      <w:r w:rsidR="000E16D3">
        <w:rPr>
          <w:i/>
        </w:rPr>
        <w:t xml:space="preserve">provider – </w:t>
      </w:r>
      <w:r w:rsidR="000E16D3" w:rsidRPr="000E16D3">
        <w:rPr>
          <w:b/>
          <w:i/>
        </w:rPr>
        <w:t>InputDocumentIdsFromCsvProvider</w:t>
      </w:r>
      <w:r w:rsidR="000E16D3" w:rsidRPr="000E16D3">
        <w:rPr>
          <w:i/>
        </w:rPr>
        <w:t>.</w:t>
      </w:r>
      <w:r w:rsidR="009270EA">
        <w:rPr>
          <w:i/>
        </w:rPr>
        <w:t xml:space="preserve"> </w:t>
      </w:r>
      <w:r w:rsidR="00A179D9">
        <w:rPr>
          <w:i/>
        </w:rPr>
        <w:t xml:space="preserve">It </w:t>
      </w:r>
      <w:r w:rsidR="0050351B">
        <w:rPr>
          <w:i/>
        </w:rPr>
        <w:t>uses values from one of the columns from a csv file.</w:t>
      </w:r>
      <w:r w:rsidR="00A179D9">
        <w:rPr>
          <w:i/>
        </w:rPr>
        <w:t xml:space="preserve"> </w:t>
      </w:r>
    </w:p>
    <w:p w:rsidR="006A4705" w:rsidRPr="00FE6163" w:rsidRDefault="006A4705" w:rsidP="005A6D5C">
      <w:pPr>
        <w:pStyle w:val="ListParagraph"/>
        <w:rPr>
          <w:i/>
        </w:rPr>
      </w:pPr>
    </w:p>
    <w:p w:rsidR="0064684C" w:rsidRDefault="0064684C" w:rsidP="0064684C">
      <w:pPr>
        <w:pStyle w:val="ListParagraph"/>
        <w:numPr>
          <w:ilvl w:val="0"/>
          <w:numId w:val="8"/>
        </w:numPr>
      </w:pPr>
      <w:r>
        <w:t>DocumentContentPro</w:t>
      </w:r>
      <w:r w:rsidR="003E74AF">
        <w:t>vider documentContentProvider()</w:t>
      </w:r>
    </w:p>
    <w:p w:rsidR="006A4705" w:rsidRDefault="00980310" w:rsidP="006A4705">
      <w:pPr>
        <w:pStyle w:val="ListParagraph"/>
        <w:rPr>
          <w:i/>
        </w:rPr>
      </w:pPr>
      <w:r w:rsidRPr="00450845">
        <w:rPr>
          <w:i/>
        </w:rPr>
        <w:t xml:space="preserve">Since </w:t>
      </w:r>
      <w:r w:rsidR="00B21474" w:rsidRPr="00450845">
        <w:rPr>
          <w:i/>
        </w:rPr>
        <w:t>documents may be stored anywhere</w:t>
      </w:r>
      <w:r w:rsidR="00147679" w:rsidRPr="00450845">
        <w:rPr>
          <w:i/>
        </w:rPr>
        <w:t xml:space="preserve"> (local file system, </w:t>
      </w:r>
      <w:r w:rsidR="00E93DCF" w:rsidRPr="00450845">
        <w:rPr>
          <w:i/>
        </w:rPr>
        <w:t xml:space="preserve">S3, </w:t>
      </w:r>
      <w:r w:rsidR="004F7A63" w:rsidRPr="00450845">
        <w:rPr>
          <w:i/>
        </w:rPr>
        <w:t>database etc.</w:t>
      </w:r>
      <w:r w:rsidR="00147679" w:rsidRPr="00450845">
        <w:rPr>
          <w:i/>
        </w:rPr>
        <w:t>)</w:t>
      </w:r>
      <w:r w:rsidR="00916BFB" w:rsidRPr="00450845">
        <w:rPr>
          <w:i/>
        </w:rPr>
        <w:t>,</w:t>
      </w:r>
      <w:r w:rsidR="004A2F41" w:rsidRPr="00450845">
        <w:rPr>
          <w:i/>
        </w:rPr>
        <w:t xml:space="preserve"> we need to have </w:t>
      </w:r>
      <w:r w:rsidR="007F4398" w:rsidRPr="00450845">
        <w:rPr>
          <w:i/>
        </w:rPr>
        <w:t xml:space="preserve">a special </w:t>
      </w:r>
      <w:r w:rsidR="00E74029" w:rsidRPr="00450845">
        <w:rPr>
          <w:i/>
        </w:rPr>
        <w:t xml:space="preserve">entity that will </w:t>
      </w:r>
      <w:r w:rsidR="00F00D23" w:rsidRPr="00450845">
        <w:rPr>
          <w:i/>
        </w:rPr>
        <w:t xml:space="preserve">provide us with a document content by </w:t>
      </w:r>
      <w:r w:rsidR="005B44B1" w:rsidRPr="00450845">
        <w:rPr>
          <w:i/>
        </w:rPr>
        <w:t>its id.</w:t>
      </w:r>
      <w:r w:rsidR="00450845">
        <w:rPr>
          <w:i/>
        </w:rPr>
        <w:t xml:space="preserve"> </w:t>
      </w:r>
      <w:r w:rsidR="008124B7">
        <w:rPr>
          <w:i/>
        </w:rPr>
        <w:t xml:space="preserve">There is one implementation of this provider – </w:t>
      </w:r>
      <w:r w:rsidR="008124B7" w:rsidRPr="000D505E">
        <w:rPr>
          <w:b/>
          <w:i/>
        </w:rPr>
        <w:t>FileFromFolderContentProvider</w:t>
      </w:r>
      <w:r w:rsidR="008124B7">
        <w:rPr>
          <w:i/>
        </w:rPr>
        <w:t xml:space="preserve"> which </w:t>
      </w:r>
      <w:r w:rsidR="00F7078E">
        <w:rPr>
          <w:i/>
        </w:rPr>
        <w:t>searches for the documents from local folder.</w:t>
      </w:r>
    </w:p>
    <w:p w:rsidR="00D0374A" w:rsidRPr="00450845" w:rsidRDefault="00D0374A" w:rsidP="006A4705">
      <w:pPr>
        <w:pStyle w:val="ListParagraph"/>
        <w:rPr>
          <w:i/>
        </w:rPr>
      </w:pPr>
    </w:p>
    <w:p w:rsidR="0064684C" w:rsidRDefault="0064684C" w:rsidP="0064684C">
      <w:pPr>
        <w:pStyle w:val="ListParagraph"/>
        <w:numPr>
          <w:ilvl w:val="0"/>
          <w:numId w:val="8"/>
        </w:numPr>
      </w:pPr>
      <w:r>
        <w:t>Gold</w:t>
      </w:r>
      <w:r w:rsidR="003E74AF">
        <w:t>DataProvider goldDataProvider()</w:t>
      </w:r>
    </w:p>
    <w:p w:rsidR="00B06EC1" w:rsidRPr="00467D61" w:rsidRDefault="00A514E3" w:rsidP="00B06EC1">
      <w:pPr>
        <w:pStyle w:val="ListParagraph"/>
        <w:rPr>
          <w:i/>
        </w:rPr>
      </w:pPr>
      <w:r w:rsidRPr="00467D61">
        <w:rPr>
          <w:i/>
        </w:rPr>
        <w:t>The same as document content may come from anywhere</w:t>
      </w:r>
      <w:r w:rsidR="003E70FF" w:rsidRPr="00467D61">
        <w:rPr>
          <w:i/>
        </w:rPr>
        <w:t xml:space="preserve">, the gold data is also may be </w:t>
      </w:r>
      <w:r w:rsidR="00A97963" w:rsidRPr="00467D61">
        <w:rPr>
          <w:i/>
        </w:rPr>
        <w:t xml:space="preserve">presented in any </w:t>
      </w:r>
      <w:r w:rsidR="002A60D4" w:rsidRPr="00467D61">
        <w:rPr>
          <w:i/>
        </w:rPr>
        <w:t>form.</w:t>
      </w:r>
      <w:r w:rsidR="006D25BF" w:rsidRPr="00467D61">
        <w:rPr>
          <w:i/>
        </w:rPr>
        <w:t xml:space="preserve"> </w:t>
      </w:r>
      <w:r w:rsidR="00375110" w:rsidRPr="00467D61">
        <w:rPr>
          <w:i/>
        </w:rPr>
        <w:t xml:space="preserve">Already existing implementation is </w:t>
      </w:r>
      <w:r w:rsidR="00375110" w:rsidRPr="00467D61">
        <w:rPr>
          <w:b/>
          <w:i/>
        </w:rPr>
        <w:t>GoldDataFromGenericDataSourceProvider</w:t>
      </w:r>
      <w:r w:rsidR="00375110" w:rsidRPr="00467D61">
        <w:rPr>
          <w:i/>
        </w:rPr>
        <w:t>.</w:t>
      </w:r>
    </w:p>
    <w:p w:rsidR="0064684C" w:rsidRDefault="0064684C" w:rsidP="0064684C">
      <w:pPr>
        <w:pStyle w:val="ListParagraph"/>
        <w:numPr>
          <w:ilvl w:val="0"/>
          <w:numId w:val="8"/>
        </w:numPr>
      </w:pPr>
      <w:r>
        <w:lastRenderedPageBreak/>
        <w:t>DocumentsC</w:t>
      </w:r>
      <w:r w:rsidR="003E74AF">
        <w:t>lassifier documentsClassifier()</w:t>
      </w:r>
      <w:r w:rsidR="00591B84">
        <w:t xml:space="preserve"> </w:t>
      </w:r>
      <w:r w:rsidR="00591B84">
        <w:t>(</w:t>
      </w:r>
      <w:r w:rsidR="00591B84" w:rsidRPr="00591B84">
        <w:rPr>
          <w:u w:val="single"/>
        </w:rPr>
        <w:t>optional if extend SimpleTaggingJobConfiguration</w:t>
      </w:r>
      <w:r w:rsidR="00591B84">
        <w:t>)</w:t>
      </w:r>
    </w:p>
    <w:p w:rsidR="00963130" w:rsidRPr="006620CD" w:rsidRDefault="00F53D25" w:rsidP="00963130">
      <w:pPr>
        <w:pStyle w:val="ListParagraph"/>
        <w:rPr>
          <w:i/>
        </w:rPr>
      </w:pPr>
      <w:r w:rsidRPr="006620CD">
        <w:rPr>
          <w:i/>
        </w:rPr>
        <w:t xml:space="preserve">Sometimes documents divide into </w:t>
      </w:r>
      <w:r w:rsidR="009342B4" w:rsidRPr="006620CD">
        <w:rPr>
          <w:i/>
        </w:rPr>
        <w:t>classes</w:t>
      </w:r>
      <w:r w:rsidR="008454D0">
        <w:rPr>
          <w:i/>
        </w:rPr>
        <w:t xml:space="preserve"> (templates)</w:t>
      </w:r>
      <w:r w:rsidR="009342B4" w:rsidRPr="006620CD">
        <w:rPr>
          <w:i/>
        </w:rPr>
        <w:t xml:space="preserve"> with </w:t>
      </w:r>
      <w:r w:rsidR="00B0616F" w:rsidRPr="006620CD">
        <w:rPr>
          <w:i/>
        </w:rPr>
        <w:t>very similar structure</w:t>
      </w:r>
      <w:r w:rsidR="00712B88" w:rsidRPr="006620CD">
        <w:rPr>
          <w:i/>
        </w:rPr>
        <w:t>.</w:t>
      </w:r>
      <w:r w:rsidR="00792F9F" w:rsidRPr="006620CD">
        <w:rPr>
          <w:i/>
        </w:rPr>
        <w:t xml:space="preserve"> </w:t>
      </w:r>
      <w:r w:rsidR="007A63D5" w:rsidRPr="006620CD">
        <w:rPr>
          <w:i/>
        </w:rPr>
        <w:t xml:space="preserve">During </w:t>
      </w:r>
      <w:r w:rsidR="000D38F2" w:rsidRPr="006620CD">
        <w:rPr>
          <w:i/>
        </w:rPr>
        <w:t xml:space="preserve">the </w:t>
      </w:r>
      <w:r w:rsidR="007A63D5" w:rsidRPr="006620CD">
        <w:rPr>
          <w:i/>
        </w:rPr>
        <w:t xml:space="preserve">development of the tagging rules, we can take into account </w:t>
      </w:r>
      <w:r w:rsidR="0074659F" w:rsidRPr="006620CD">
        <w:rPr>
          <w:i/>
        </w:rPr>
        <w:t xml:space="preserve">this fact and </w:t>
      </w:r>
      <w:r w:rsidR="00936757" w:rsidRPr="006620CD">
        <w:rPr>
          <w:i/>
        </w:rPr>
        <w:t>separate rule</w:t>
      </w:r>
      <w:r w:rsidR="00093A5F">
        <w:rPr>
          <w:i/>
        </w:rPr>
        <w:t>s</w:t>
      </w:r>
      <w:r w:rsidR="00936757" w:rsidRPr="006620CD">
        <w:rPr>
          <w:i/>
        </w:rPr>
        <w:t xml:space="preserve"> by </w:t>
      </w:r>
      <w:r w:rsidR="00EC617F" w:rsidRPr="006620CD">
        <w:rPr>
          <w:i/>
        </w:rPr>
        <w:t>classes.</w:t>
      </w:r>
      <w:r w:rsidR="00A30B3F" w:rsidRPr="006620CD">
        <w:rPr>
          <w:i/>
        </w:rPr>
        <w:t xml:space="preserve"> </w:t>
      </w:r>
      <w:r w:rsidR="003A6614" w:rsidRPr="006620CD">
        <w:rPr>
          <w:i/>
        </w:rPr>
        <w:t xml:space="preserve">Classification </w:t>
      </w:r>
      <w:r w:rsidR="007C2BCC" w:rsidRPr="006620CD">
        <w:rPr>
          <w:i/>
        </w:rPr>
        <w:t xml:space="preserve">is always </w:t>
      </w:r>
      <w:r w:rsidR="00976D6F" w:rsidRPr="006620CD">
        <w:rPr>
          <w:i/>
        </w:rPr>
        <w:t>custom</w:t>
      </w:r>
      <w:r w:rsidR="009828D2" w:rsidRPr="006620CD">
        <w:rPr>
          <w:i/>
        </w:rPr>
        <w:t xml:space="preserve"> since it depends on the use case</w:t>
      </w:r>
      <w:r w:rsidR="000B09FB" w:rsidRPr="006620CD">
        <w:rPr>
          <w:i/>
        </w:rPr>
        <w:t xml:space="preserve"> and documents</w:t>
      </w:r>
      <w:r w:rsidR="009828D2" w:rsidRPr="006620CD">
        <w:rPr>
          <w:i/>
        </w:rPr>
        <w:t>.</w:t>
      </w:r>
      <w:r w:rsidR="00F360EA" w:rsidRPr="006620CD">
        <w:rPr>
          <w:i/>
        </w:rPr>
        <w:t xml:space="preserve"> </w:t>
      </w:r>
      <w:r w:rsidR="004F348D" w:rsidRPr="006620CD">
        <w:rPr>
          <w:i/>
        </w:rPr>
        <w:t xml:space="preserve">By default, </w:t>
      </w:r>
      <w:r w:rsidR="007A59B7" w:rsidRPr="006620CD">
        <w:rPr>
          <w:i/>
        </w:rPr>
        <w:t xml:space="preserve">all the documents </w:t>
      </w:r>
      <w:r w:rsidR="008763C5">
        <w:rPr>
          <w:i/>
        </w:rPr>
        <w:t>are</w:t>
      </w:r>
      <w:r w:rsidR="007A59B7" w:rsidRPr="006620CD">
        <w:rPr>
          <w:i/>
        </w:rPr>
        <w:t xml:space="preserve"> </w:t>
      </w:r>
      <w:r w:rsidR="00421785" w:rsidRPr="006620CD">
        <w:rPr>
          <w:i/>
        </w:rPr>
        <w:t>in one class.</w:t>
      </w:r>
    </w:p>
    <w:p w:rsidR="002B6E7B" w:rsidRDefault="002B6E7B" w:rsidP="00963130">
      <w:pPr>
        <w:pStyle w:val="ListParagraph"/>
      </w:pPr>
    </w:p>
    <w:p w:rsidR="0064684C" w:rsidRDefault="0064684C" w:rsidP="0064684C">
      <w:pPr>
        <w:pStyle w:val="ListParagraph"/>
        <w:numPr>
          <w:ilvl w:val="0"/>
          <w:numId w:val="8"/>
        </w:numPr>
      </w:pPr>
      <w:r>
        <w:t>DocumentTemplateDefinitions</w:t>
      </w:r>
      <w:r w:rsidR="003E74AF">
        <w:t xml:space="preserve"> documentTemplatesDefinitions()</w:t>
      </w:r>
    </w:p>
    <w:p w:rsidR="006620CD" w:rsidRPr="0003203D" w:rsidRDefault="002314CE" w:rsidP="006620CD">
      <w:pPr>
        <w:pStyle w:val="ListParagraph"/>
        <w:rPr>
          <w:i/>
        </w:rPr>
      </w:pPr>
      <w:r w:rsidRPr="0003203D">
        <w:rPr>
          <w:i/>
        </w:rPr>
        <w:t>DocumentTemplateDefinitions</w:t>
      </w:r>
      <w:r w:rsidRPr="0003203D">
        <w:rPr>
          <w:i/>
        </w:rPr>
        <w:t xml:space="preserve"> </w:t>
      </w:r>
      <w:r w:rsidR="002E6ED4" w:rsidRPr="0003203D">
        <w:rPr>
          <w:i/>
        </w:rPr>
        <w:t xml:space="preserve">has a complex structure </w:t>
      </w:r>
      <w:r w:rsidR="006F5E44" w:rsidRPr="0003203D">
        <w:rPr>
          <w:i/>
        </w:rPr>
        <w:t xml:space="preserve">and will be </w:t>
      </w:r>
      <w:r w:rsidR="003F657C" w:rsidRPr="0003203D">
        <w:rPr>
          <w:i/>
        </w:rPr>
        <w:t>described further.</w:t>
      </w:r>
      <w:r w:rsidR="006D2786" w:rsidRPr="0003203D">
        <w:rPr>
          <w:i/>
        </w:rPr>
        <w:t xml:space="preserve"> </w:t>
      </w:r>
      <w:r w:rsidR="005502CB" w:rsidRPr="0003203D">
        <w:rPr>
          <w:i/>
        </w:rPr>
        <w:t xml:space="preserve">The main responsibility of this class is to </w:t>
      </w:r>
      <w:r w:rsidR="00DC20F0" w:rsidRPr="0003203D">
        <w:rPr>
          <w:i/>
        </w:rPr>
        <w:t xml:space="preserve">accumulate </w:t>
      </w:r>
      <w:r w:rsidR="007C23B9" w:rsidRPr="0003203D">
        <w:rPr>
          <w:i/>
        </w:rPr>
        <w:t>finders (</w:t>
      </w:r>
      <w:r w:rsidR="00161544" w:rsidRPr="0003203D">
        <w:rPr>
          <w:i/>
        </w:rPr>
        <w:t xml:space="preserve">entities that </w:t>
      </w:r>
      <w:r w:rsidR="00AE7014" w:rsidRPr="0003203D">
        <w:rPr>
          <w:i/>
        </w:rPr>
        <w:t xml:space="preserve">search for </w:t>
      </w:r>
      <w:r w:rsidR="000A539D" w:rsidRPr="0003203D">
        <w:rPr>
          <w:i/>
        </w:rPr>
        <w:t>particular field in a document</w:t>
      </w:r>
      <w:r w:rsidR="007C23B9" w:rsidRPr="0003203D">
        <w:rPr>
          <w:i/>
        </w:rPr>
        <w:t>)</w:t>
      </w:r>
      <w:r w:rsidR="00942980" w:rsidRPr="0003203D">
        <w:rPr>
          <w:i/>
        </w:rPr>
        <w:t xml:space="preserve"> and</w:t>
      </w:r>
      <w:r w:rsidR="00212898" w:rsidRPr="0003203D">
        <w:rPr>
          <w:i/>
        </w:rPr>
        <w:t xml:space="preserve"> </w:t>
      </w:r>
      <w:r w:rsidR="00F33A4C" w:rsidRPr="0003203D">
        <w:rPr>
          <w:i/>
        </w:rPr>
        <w:t>filters (</w:t>
      </w:r>
      <w:r w:rsidR="0006656A" w:rsidRPr="0003203D">
        <w:rPr>
          <w:i/>
        </w:rPr>
        <w:t xml:space="preserve">entities that </w:t>
      </w:r>
      <w:r w:rsidR="008859C9" w:rsidRPr="0003203D">
        <w:rPr>
          <w:i/>
        </w:rPr>
        <w:t>filters candidates found by finders</w:t>
      </w:r>
      <w:r w:rsidR="00F33A4C" w:rsidRPr="0003203D">
        <w:rPr>
          <w:i/>
        </w:rPr>
        <w:t>)</w:t>
      </w:r>
      <w:r w:rsidR="003A5825" w:rsidRPr="0003203D">
        <w:rPr>
          <w:i/>
        </w:rPr>
        <w:t xml:space="preserve"> </w:t>
      </w:r>
      <w:r w:rsidR="004A4B1D" w:rsidRPr="0003203D">
        <w:rPr>
          <w:i/>
        </w:rPr>
        <w:t>per each document template.</w:t>
      </w:r>
    </w:p>
    <w:p w:rsidR="0003203D" w:rsidRDefault="0003203D" w:rsidP="006620CD">
      <w:pPr>
        <w:pStyle w:val="ListParagraph"/>
      </w:pPr>
    </w:p>
    <w:p w:rsidR="0064684C" w:rsidRDefault="0064684C" w:rsidP="0064684C">
      <w:pPr>
        <w:pStyle w:val="ListParagraph"/>
        <w:numPr>
          <w:ilvl w:val="0"/>
          <w:numId w:val="8"/>
        </w:numPr>
      </w:pPr>
      <w:r>
        <w:t>DocumentCon</w:t>
      </w:r>
      <w:r w:rsidR="003E74AF">
        <w:t>tentSaver taggedDocumentSaver()</w:t>
      </w:r>
    </w:p>
    <w:p w:rsidR="009B2100" w:rsidRPr="00326C6A" w:rsidRDefault="0011534D" w:rsidP="0011534D">
      <w:pPr>
        <w:pStyle w:val="ListParagraph"/>
        <w:rPr>
          <w:i/>
        </w:rPr>
      </w:pPr>
      <w:r w:rsidRPr="00326C6A">
        <w:rPr>
          <w:i/>
        </w:rPr>
        <w:t>DocumentContentSaver</w:t>
      </w:r>
      <w:r w:rsidR="000315D8" w:rsidRPr="00326C6A">
        <w:rPr>
          <w:i/>
        </w:rPr>
        <w:t xml:space="preserve"> saves the tagged text</w:t>
      </w:r>
      <w:r w:rsidR="002E0488" w:rsidRPr="00326C6A">
        <w:rPr>
          <w:i/>
        </w:rPr>
        <w:t>.</w:t>
      </w:r>
      <w:r w:rsidR="00200D2C" w:rsidRPr="00326C6A">
        <w:rPr>
          <w:i/>
        </w:rPr>
        <w:t xml:space="preserve"> </w:t>
      </w:r>
      <w:r w:rsidR="00D82B62" w:rsidRPr="00326C6A">
        <w:rPr>
          <w:i/>
        </w:rPr>
        <w:t xml:space="preserve">The core tagging tool provides one implementation – </w:t>
      </w:r>
      <w:r w:rsidR="00D82B62" w:rsidRPr="00326C6A">
        <w:rPr>
          <w:b/>
          <w:i/>
        </w:rPr>
        <w:t>DocumentContentInFolderSaver</w:t>
      </w:r>
      <w:r w:rsidR="00D82B62" w:rsidRPr="00326C6A">
        <w:rPr>
          <w:i/>
        </w:rPr>
        <w:t xml:space="preserve">, which </w:t>
      </w:r>
      <w:r w:rsidR="003D0042" w:rsidRPr="00326C6A">
        <w:rPr>
          <w:i/>
        </w:rPr>
        <w:t xml:space="preserve">stores the tagged text in </w:t>
      </w:r>
      <w:r w:rsidR="00301796" w:rsidRPr="00326C6A">
        <w:rPr>
          <w:i/>
        </w:rPr>
        <w:t>files on local file system.</w:t>
      </w:r>
    </w:p>
    <w:p w:rsidR="00851CA4" w:rsidRDefault="00851CA4" w:rsidP="0011534D">
      <w:pPr>
        <w:pStyle w:val="ListParagraph"/>
      </w:pPr>
    </w:p>
    <w:p w:rsidR="005B55B8" w:rsidRDefault="0064684C" w:rsidP="00574C44">
      <w:pPr>
        <w:pStyle w:val="ListParagraph"/>
        <w:numPr>
          <w:ilvl w:val="0"/>
          <w:numId w:val="8"/>
        </w:numPr>
      </w:pPr>
      <w:r>
        <w:t>Tag</w:t>
      </w:r>
      <w:r w:rsidR="003E74AF">
        <w:t>ColorManager tagsColorManager()</w:t>
      </w:r>
      <w:r w:rsidR="00574C44">
        <w:t xml:space="preserve"> (</w:t>
      </w:r>
      <w:r w:rsidR="00574C44" w:rsidRPr="00591B84">
        <w:rPr>
          <w:u w:val="single"/>
        </w:rPr>
        <w:t>optional if extend SimpleTaggingJobConfiguration</w:t>
      </w:r>
      <w:r w:rsidR="00574C44">
        <w:t>)</w:t>
      </w:r>
    </w:p>
    <w:p w:rsidR="00DE2809" w:rsidRDefault="00095731" w:rsidP="00DE2809">
      <w:pPr>
        <w:pStyle w:val="ListParagraph"/>
        <w:rPr>
          <w:i/>
        </w:rPr>
      </w:pPr>
      <w:r w:rsidRPr="006A365E">
        <w:rPr>
          <w:i/>
        </w:rPr>
        <w:t>TagColorManager</w:t>
      </w:r>
      <w:r w:rsidRPr="006A365E">
        <w:rPr>
          <w:i/>
        </w:rPr>
        <w:t xml:space="preserve"> manages colors that will </w:t>
      </w:r>
      <w:r w:rsidR="004F567F" w:rsidRPr="006A365E">
        <w:rPr>
          <w:i/>
        </w:rPr>
        <w:t>be given</w:t>
      </w:r>
      <w:r w:rsidRPr="006A365E">
        <w:rPr>
          <w:i/>
        </w:rPr>
        <w:t xml:space="preserve"> to </w:t>
      </w:r>
      <w:r w:rsidR="00002934" w:rsidRPr="006A365E">
        <w:rPr>
          <w:i/>
        </w:rPr>
        <w:t>tags</w:t>
      </w:r>
      <w:r w:rsidR="00696693" w:rsidRPr="006A365E">
        <w:rPr>
          <w:i/>
        </w:rPr>
        <w:t xml:space="preserve"> so that </w:t>
      </w:r>
      <w:r w:rsidR="00DE1F93" w:rsidRPr="006A365E">
        <w:rPr>
          <w:i/>
        </w:rPr>
        <w:t xml:space="preserve">the text will look </w:t>
      </w:r>
      <w:r w:rsidR="00F93015" w:rsidRPr="006A365E">
        <w:rPr>
          <w:i/>
        </w:rPr>
        <w:t>human-friendly.</w:t>
      </w:r>
      <w:r w:rsidR="002E7251" w:rsidRPr="006A365E">
        <w:rPr>
          <w:i/>
        </w:rPr>
        <w:t xml:space="preserve"> </w:t>
      </w:r>
      <w:r w:rsidR="00B3102A" w:rsidRPr="006A365E">
        <w:rPr>
          <w:i/>
        </w:rPr>
        <w:t>By default, all tags are in red.</w:t>
      </w:r>
    </w:p>
    <w:p w:rsidR="00653557" w:rsidRDefault="00653557" w:rsidP="00DE2809">
      <w:pPr>
        <w:pStyle w:val="ListParagraph"/>
        <w:rPr>
          <w:i/>
        </w:rPr>
      </w:pPr>
    </w:p>
    <w:p w:rsidR="00653557" w:rsidRDefault="00653557" w:rsidP="00DE2809">
      <w:pPr>
        <w:pStyle w:val="ListParagraph"/>
        <w:rPr>
          <w:i/>
        </w:rPr>
      </w:pPr>
    </w:p>
    <w:p w:rsidR="00653557" w:rsidRDefault="00C963E3" w:rsidP="00DE2809">
      <w:pPr>
        <w:pStyle w:val="ListParagraph"/>
      </w:pPr>
      <w:r>
        <w:t>While developing your own tag</w:t>
      </w:r>
      <w:r w:rsidR="005D0D57">
        <w:t>ging solution</w:t>
      </w:r>
      <w:r w:rsidR="00755068">
        <w:t>,</w:t>
      </w:r>
      <w:r w:rsidR="005D0D57">
        <w:t xml:space="preserve"> you have to implements </w:t>
      </w:r>
      <w:r w:rsidR="00755068">
        <w:t>those methods that are not optional</w:t>
      </w:r>
      <w:r w:rsidR="00D107FB">
        <w:t>.</w:t>
      </w:r>
    </w:p>
    <w:p w:rsidR="009B64CB" w:rsidRDefault="009B64CB" w:rsidP="00DE2809">
      <w:pPr>
        <w:pStyle w:val="ListParagraph"/>
      </w:pPr>
    </w:p>
    <w:p w:rsidR="0028047C" w:rsidRDefault="0028047C">
      <w:r>
        <w:br w:type="page"/>
      </w:r>
    </w:p>
    <w:p w:rsidR="009B64CB" w:rsidRDefault="0002382F" w:rsidP="0002382F">
      <w:pPr>
        <w:pStyle w:val="Heading1"/>
      </w:pPr>
      <w:r>
        <w:lastRenderedPageBreak/>
        <w:t>DocumentTemplateDefinitions</w:t>
      </w:r>
      <w:r>
        <w:t xml:space="preserve"> class</w:t>
      </w:r>
    </w:p>
    <w:p w:rsidR="0002382F" w:rsidRDefault="0002382F" w:rsidP="0002382F"/>
    <w:p w:rsidR="00C40426" w:rsidRDefault="00C40426" w:rsidP="0002382F">
      <w:r>
        <w:t xml:space="preserve">Sample </w:t>
      </w:r>
      <w:r w:rsidR="000A1CBC">
        <w:t>usage of this class is</w:t>
      </w:r>
      <w:r w:rsidR="00EE4B27">
        <w:t xml:space="preserve"> i</w:t>
      </w:r>
      <w:r w:rsidR="00E5248D">
        <w:t>n the picture</w:t>
      </w:r>
      <w:r w:rsidR="000A1CBC">
        <w:t xml:space="preserve"> below</w:t>
      </w:r>
      <w:r w:rsidR="00D927FC">
        <w:t>.</w:t>
      </w:r>
    </w:p>
    <w:p w:rsidR="00A02186" w:rsidRDefault="00C40426" w:rsidP="0002382F">
      <w:r w:rsidRPr="00C40426">
        <w:drawing>
          <wp:inline distT="0" distB="0" distL="0" distR="0" wp14:anchorId="1B42A101" wp14:editId="2F2F2C58">
            <wp:extent cx="5943600" cy="34239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A94" w:rsidRDefault="00097A94" w:rsidP="0002382F"/>
    <w:p w:rsidR="00097A94" w:rsidRDefault="00097A94" w:rsidP="0002382F">
      <w:r>
        <w:t>All the domain objects follow the Builder design pattern.</w:t>
      </w:r>
    </w:p>
    <w:p w:rsidR="00E33755" w:rsidRPr="0002382F" w:rsidRDefault="00153733" w:rsidP="0002382F">
      <w:r>
        <w:t xml:space="preserve">On the </w:t>
      </w:r>
      <w:r w:rsidR="008132A0">
        <w:t xml:space="preserve">low level of the definition, we </w:t>
      </w:r>
      <w:r w:rsidR="00AA478A">
        <w:t xml:space="preserve">describe </w:t>
      </w:r>
      <w:r w:rsidR="00D901FD">
        <w:t xml:space="preserve">which finders will be </w:t>
      </w:r>
      <w:r w:rsidR="00972773">
        <w:t xml:space="preserve">in charge of </w:t>
      </w:r>
      <w:r w:rsidR="00E2228F">
        <w:t>candidates lookup</w:t>
      </w:r>
      <w:r w:rsidR="001B2262">
        <w:t xml:space="preserve">, </w:t>
      </w:r>
      <w:r w:rsidR="00D9196F">
        <w:t>which filters will be applied to the candidates and which candidate will tagged.</w:t>
      </w:r>
      <w:r w:rsidR="0080639B">
        <w:t xml:space="preserve"> </w:t>
      </w:r>
      <w:r w:rsidR="00F53579">
        <w:t>These fields de</w:t>
      </w:r>
      <w:r w:rsidR="00223E82">
        <w:t>finitions can be applied f</w:t>
      </w:r>
      <w:r w:rsidR="000E6711">
        <w:t>or either some particular document template</w:t>
      </w:r>
      <w:r w:rsidR="00D3676D">
        <w:t xml:space="preserve"> or </w:t>
      </w:r>
      <w:r w:rsidR="001B5E8A">
        <w:t>for all the templates.</w:t>
      </w:r>
      <w:r w:rsidR="00E319B5">
        <w:t xml:space="preserve"> </w:t>
      </w:r>
      <w:r w:rsidR="00A4331C">
        <w:t xml:space="preserve">If </w:t>
      </w:r>
      <w:r w:rsidR="001E09EF">
        <w:t xml:space="preserve">some field has </w:t>
      </w:r>
      <w:r w:rsidR="00800CAB">
        <w:t>both</w:t>
      </w:r>
      <w:r w:rsidR="00024362">
        <w:t xml:space="preserve"> definition</w:t>
      </w:r>
      <w:r w:rsidR="00800CAB">
        <w:t>s</w:t>
      </w:r>
      <w:r w:rsidR="00024362">
        <w:t xml:space="preserve"> </w:t>
      </w:r>
      <w:r w:rsidR="002403C3">
        <w:t>on the “all</w:t>
      </w:r>
      <w:r w:rsidR="001110F5">
        <w:t>T</w:t>
      </w:r>
      <w:r w:rsidR="002403C3">
        <w:t xml:space="preserve">emplates” level and </w:t>
      </w:r>
      <w:r w:rsidR="00B31557">
        <w:t>on</w:t>
      </w:r>
      <w:r w:rsidR="003A4537">
        <w:t xml:space="preserve"> the</w:t>
      </w:r>
      <w:r w:rsidR="00B31557">
        <w:t xml:space="preserve"> “template” </w:t>
      </w:r>
      <w:r w:rsidR="00CB01C2">
        <w:t xml:space="preserve">level, then </w:t>
      </w:r>
      <w:r w:rsidR="00061C04">
        <w:t xml:space="preserve">the </w:t>
      </w:r>
      <w:r w:rsidR="00C97ED0">
        <w:t>“</w:t>
      </w:r>
      <w:r w:rsidR="00061C04">
        <w:t>template</w:t>
      </w:r>
      <w:r w:rsidR="00C97ED0">
        <w:t>”</w:t>
      </w:r>
      <w:r w:rsidR="00061C04">
        <w:t>’s definition will take precedence.</w:t>
      </w:r>
    </w:p>
    <w:sectPr w:rsidR="00E33755" w:rsidRPr="00023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1294"/>
    <w:multiLevelType w:val="hybridMultilevel"/>
    <w:tmpl w:val="C4CC6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807E5"/>
    <w:multiLevelType w:val="hybridMultilevel"/>
    <w:tmpl w:val="48601172"/>
    <w:lvl w:ilvl="0" w:tplc="D4DEC5C2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21910"/>
    <w:multiLevelType w:val="hybridMultilevel"/>
    <w:tmpl w:val="9CE22F18"/>
    <w:lvl w:ilvl="0" w:tplc="1C80A12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E2954"/>
    <w:multiLevelType w:val="hybridMultilevel"/>
    <w:tmpl w:val="B436F106"/>
    <w:lvl w:ilvl="0" w:tplc="589A8D7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61DD"/>
    <w:multiLevelType w:val="hybridMultilevel"/>
    <w:tmpl w:val="7B527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D01EE"/>
    <w:multiLevelType w:val="hybridMultilevel"/>
    <w:tmpl w:val="4B44FF98"/>
    <w:lvl w:ilvl="0" w:tplc="38B4B034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3321A7"/>
    <w:multiLevelType w:val="hybridMultilevel"/>
    <w:tmpl w:val="E51C27E6"/>
    <w:lvl w:ilvl="0" w:tplc="04C8C3A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25F46"/>
    <w:multiLevelType w:val="hybridMultilevel"/>
    <w:tmpl w:val="DAD24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DD"/>
    <w:rsid w:val="00001CFF"/>
    <w:rsid w:val="00002934"/>
    <w:rsid w:val="000052A2"/>
    <w:rsid w:val="000072DB"/>
    <w:rsid w:val="0000758C"/>
    <w:rsid w:val="0002382F"/>
    <w:rsid w:val="0002403A"/>
    <w:rsid w:val="00024362"/>
    <w:rsid w:val="000309C8"/>
    <w:rsid w:val="000315D8"/>
    <w:rsid w:val="0003203D"/>
    <w:rsid w:val="00061C04"/>
    <w:rsid w:val="0006656A"/>
    <w:rsid w:val="00075718"/>
    <w:rsid w:val="00083B74"/>
    <w:rsid w:val="00087706"/>
    <w:rsid w:val="00093A5F"/>
    <w:rsid w:val="00095731"/>
    <w:rsid w:val="00097A94"/>
    <w:rsid w:val="000A1CBC"/>
    <w:rsid w:val="000A539D"/>
    <w:rsid w:val="000B09FB"/>
    <w:rsid w:val="000B630E"/>
    <w:rsid w:val="000C7B82"/>
    <w:rsid w:val="000D38F2"/>
    <w:rsid w:val="000D505E"/>
    <w:rsid w:val="000E0614"/>
    <w:rsid w:val="000E16D3"/>
    <w:rsid w:val="000E6711"/>
    <w:rsid w:val="000E688E"/>
    <w:rsid w:val="000F439C"/>
    <w:rsid w:val="000F7CB5"/>
    <w:rsid w:val="001110F5"/>
    <w:rsid w:val="00113837"/>
    <w:rsid w:val="0011534D"/>
    <w:rsid w:val="00120B40"/>
    <w:rsid w:val="001212D8"/>
    <w:rsid w:val="00126D3E"/>
    <w:rsid w:val="001413E6"/>
    <w:rsid w:val="00147679"/>
    <w:rsid w:val="00153733"/>
    <w:rsid w:val="00161544"/>
    <w:rsid w:val="00171423"/>
    <w:rsid w:val="00176E54"/>
    <w:rsid w:val="001B2262"/>
    <w:rsid w:val="001B3754"/>
    <w:rsid w:val="001B5E8A"/>
    <w:rsid w:val="001C5904"/>
    <w:rsid w:val="001E0162"/>
    <w:rsid w:val="001E0960"/>
    <w:rsid w:val="001E09EF"/>
    <w:rsid w:val="001E2CD4"/>
    <w:rsid w:val="001E34B9"/>
    <w:rsid w:val="001F770F"/>
    <w:rsid w:val="0020017A"/>
    <w:rsid w:val="00200D2C"/>
    <w:rsid w:val="0020204C"/>
    <w:rsid w:val="00206D55"/>
    <w:rsid w:val="002116FA"/>
    <w:rsid w:val="00212898"/>
    <w:rsid w:val="00214B6C"/>
    <w:rsid w:val="00220118"/>
    <w:rsid w:val="00223E82"/>
    <w:rsid w:val="00224DF3"/>
    <w:rsid w:val="0022527B"/>
    <w:rsid w:val="002314CE"/>
    <w:rsid w:val="00231786"/>
    <w:rsid w:val="002403C3"/>
    <w:rsid w:val="00243188"/>
    <w:rsid w:val="00270BFB"/>
    <w:rsid w:val="0028047C"/>
    <w:rsid w:val="00287429"/>
    <w:rsid w:val="002A60D4"/>
    <w:rsid w:val="002B5592"/>
    <w:rsid w:val="002B6E7B"/>
    <w:rsid w:val="002C6272"/>
    <w:rsid w:val="002D10FA"/>
    <w:rsid w:val="002D148B"/>
    <w:rsid w:val="002E0488"/>
    <w:rsid w:val="002E6ED4"/>
    <w:rsid w:val="002E7251"/>
    <w:rsid w:val="002F3898"/>
    <w:rsid w:val="00301796"/>
    <w:rsid w:val="00325509"/>
    <w:rsid w:val="00326C6A"/>
    <w:rsid w:val="00334E7D"/>
    <w:rsid w:val="00334F80"/>
    <w:rsid w:val="00352844"/>
    <w:rsid w:val="00353EB4"/>
    <w:rsid w:val="0036636A"/>
    <w:rsid w:val="00375110"/>
    <w:rsid w:val="00375FE9"/>
    <w:rsid w:val="0038413D"/>
    <w:rsid w:val="00395B75"/>
    <w:rsid w:val="003A4537"/>
    <w:rsid w:val="003A5825"/>
    <w:rsid w:val="003A6614"/>
    <w:rsid w:val="003B4BA8"/>
    <w:rsid w:val="003C2FE8"/>
    <w:rsid w:val="003D0042"/>
    <w:rsid w:val="003E2371"/>
    <w:rsid w:val="003E65B1"/>
    <w:rsid w:val="003E70FF"/>
    <w:rsid w:val="003E74AF"/>
    <w:rsid w:val="003F1E18"/>
    <w:rsid w:val="003F657C"/>
    <w:rsid w:val="00421785"/>
    <w:rsid w:val="00426D60"/>
    <w:rsid w:val="00427739"/>
    <w:rsid w:val="004338DD"/>
    <w:rsid w:val="00433B79"/>
    <w:rsid w:val="00450845"/>
    <w:rsid w:val="004516AD"/>
    <w:rsid w:val="00461C89"/>
    <w:rsid w:val="004634B2"/>
    <w:rsid w:val="00467D61"/>
    <w:rsid w:val="004754F6"/>
    <w:rsid w:val="00484A04"/>
    <w:rsid w:val="004851C4"/>
    <w:rsid w:val="00490540"/>
    <w:rsid w:val="004A2F41"/>
    <w:rsid w:val="004A33C5"/>
    <w:rsid w:val="004A4B1D"/>
    <w:rsid w:val="004C2C6E"/>
    <w:rsid w:val="004E3DD7"/>
    <w:rsid w:val="004F348D"/>
    <w:rsid w:val="004F512E"/>
    <w:rsid w:val="004F567F"/>
    <w:rsid w:val="004F7A63"/>
    <w:rsid w:val="005012D3"/>
    <w:rsid w:val="0050351B"/>
    <w:rsid w:val="00503F87"/>
    <w:rsid w:val="005069A4"/>
    <w:rsid w:val="005137C4"/>
    <w:rsid w:val="00532534"/>
    <w:rsid w:val="005502CB"/>
    <w:rsid w:val="00562524"/>
    <w:rsid w:val="00562B9E"/>
    <w:rsid w:val="00573131"/>
    <w:rsid w:val="00574C44"/>
    <w:rsid w:val="00577383"/>
    <w:rsid w:val="00580161"/>
    <w:rsid w:val="0058059A"/>
    <w:rsid w:val="00591B84"/>
    <w:rsid w:val="005929D8"/>
    <w:rsid w:val="005A53E4"/>
    <w:rsid w:val="005A6D5C"/>
    <w:rsid w:val="005B138B"/>
    <w:rsid w:val="005B1F7F"/>
    <w:rsid w:val="005B3532"/>
    <w:rsid w:val="005B44B1"/>
    <w:rsid w:val="005B55B8"/>
    <w:rsid w:val="005C4FE4"/>
    <w:rsid w:val="005D0D57"/>
    <w:rsid w:val="005D6569"/>
    <w:rsid w:val="005D6F97"/>
    <w:rsid w:val="005D71FA"/>
    <w:rsid w:val="005E1733"/>
    <w:rsid w:val="005E4705"/>
    <w:rsid w:val="005F5C92"/>
    <w:rsid w:val="0060330B"/>
    <w:rsid w:val="00612A3C"/>
    <w:rsid w:val="0061590B"/>
    <w:rsid w:val="006301AC"/>
    <w:rsid w:val="00631D5F"/>
    <w:rsid w:val="0064684C"/>
    <w:rsid w:val="0064715A"/>
    <w:rsid w:val="00653557"/>
    <w:rsid w:val="00656039"/>
    <w:rsid w:val="00657B0F"/>
    <w:rsid w:val="006620CD"/>
    <w:rsid w:val="00671FA5"/>
    <w:rsid w:val="006720BA"/>
    <w:rsid w:val="00684BE0"/>
    <w:rsid w:val="00696693"/>
    <w:rsid w:val="006A365E"/>
    <w:rsid w:val="006A4705"/>
    <w:rsid w:val="006B119E"/>
    <w:rsid w:val="006C2FA4"/>
    <w:rsid w:val="006C3305"/>
    <w:rsid w:val="006D1104"/>
    <w:rsid w:val="006D25BF"/>
    <w:rsid w:val="006D2786"/>
    <w:rsid w:val="006E0EE8"/>
    <w:rsid w:val="006E307A"/>
    <w:rsid w:val="006F5E44"/>
    <w:rsid w:val="006F7885"/>
    <w:rsid w:val="00702351"/>
    <w:rsid w:val="00702385"/>
    <w:rsid w:val="00702FA8"/>
    <w:rsid w:val="00712B88"/>
    <w:rsid w:val="007220CA"/>
    <w:rsid w:val="0074659F"/>
    <w:rsid w:val="00752117"/>
    <w:rsid w:val="00755068"/>
    <w:rsid w:val="00757A1D"/>
    <w:rsid w:val="00763DDD"/>
    <w:rsid w:val="00764B8C"/>
    <w:rsid w:val="00770F3D"/>
    <w:rsid w:val="00776946"/>
    <w:rsid w:val="00777147"/>
    <w:rsid w:val="007877FB"/>
    <w:rsid w:val="00792F9F"/>
    <w:rsid w:val="00796B37"/>
    <w:rsid w:val="007A59B7"/>
    <w:rsid w:val="007A63D5"/>
    <w:rsid w:val="007B445A"/>
    <w:rsid w:val="007C23B9"/>
    <w:rsid w:val="007C23BE"/>
    <w:rsid w:val="007C2BCC"/>
    <w:rsid w:val="007D3D7D"/>
    <w:rsid w:val="007D436D"/>
    <w:rsid w:val="007E38E2"/>
    <w:rsid w:val="007E4705"/>
    <w:rsid w:val="007E5E62"/>
    <w:rsid w:val="007F1DF3"/>
    <w:rsid w:val="007F4398"/>
    <w:rsid w:val="00800CAB"/>
    <w:rsid w:val="00800ED3"/>
    <w:rsid w:val="0080639B"/>
    <w:rsid w:val="008124B7"/>
    <w:rsid w:val="008132A0"/>
    <w:rsid w:val="00814374"/>
    <w:rsid w:val="00815A2E"/>
    <w:rsid w:val="0082053B"/>
    <w:rsid w:val="00822614"/>
    <w:rsid w:val="008240CA"/>
    <w:rsid w:val="00833AE0"/>
    <w:rsid w:val="00835B54"/>
    <w:rsid w:val="008454D0"/>
    <w:rsid w:val="00850776"/>
    <w:rsid w:val="00851CA4"/>
    <w:rsid w:val="008618FB"/>
    <w:rsid w:val="00862CFF"/>
    <w:rsid w:val="0087087A"/>
    <w:rsid w:val="00872352"/>
    <w:rsid w:val="00873FA6"/>
    <w:rsid w:val="008763C5"/>
    <w:rsid w:val="00880EA2"/>
    <w:rsid w:val="00881895"/>
    <w:rsid w:val="008859C9"/>
    <w:rsid w:val="00886AE6"/>
    <w:rsid w:val="00886C7B"/>
    <w:rsid w:val="008975FE"/>
    <w:rsid w:val="008A040E"/>
    <w:rsid w:val="008B121D"/>
    <w:rsid w:val="008B23A8"/>
    <w:rsid w:val="008C0EC1"/>
    <w:rsid w:val="008D1BBD"/>
    <w:rsid w:val="008D4D13"/>
    <w:rsid w:val="008E56C8"/>
    <w:rsid w:val="009033DB"/>
    <w:rsid w:val="00904369"/>
    <w:rsid w:val="00916BFB"/>
    <w:rsid w:val="009270EA"/>
    <w:rsid w:val="009342B4"/>
    <w:rsid w:val="00936757"/>
    <w:rsid w:val="00942980"/>
    <w:rsid w:val="009439C8"/>
    <w:rsid w:val="0096140C"/>
    <w:rsid w:val="00963130"/>
    <w:rsid w:val="00972773"/>
    <w:rsid w:val="00976D6F"/>
    <w:rsid w:val="00980310"/>
    <w:rsid w:val="009828D2"/>
    <w:rsid w:val="00983343"/>
    <w:rsid w:val="00986BBB"/>
    <w:rsid w:val="00995E7E"/>
    <w:rsid w:val="009A797F"/>
    <w:rsid w:val="009B2100"/>
    <w:rsid w:val="009B64CB"/>
    <w:rsid w:val="009B6E5E"/>
    <w:rsid w:val="009D026A"/>
    <w:rsid w:val="009D451A"/>
    <w:rsid w:val="009D6DF1"/>
    <w:rsid w:val="009E2A5B"/>
    <w:rsid w:val="009F1442"/>
    <w:rsid w:val="009F3531"/>
    <w:rsid w:val="009F6E21"/>
    <w:rsid w:val="00A02186"/>
    <w:rsid w:val="00A1292F"/>
    <w:rsid w:val="00A179D9"/>
    <w:rsid w:val="00A20A72"/>
    <w:rsid w:val="00A275DB"/>
    <w:rsid w:val="00A30B3F"/>
    <w:rsid w:val="00A4331C"/>
    <w:rsid w:val="00A43B8B"/>
    <w:rsid w:val="00A514E3"/>
    <w:rsid w:val="00A6271A"/>
    <w:rsid w:val="00A74C3A"/>
    <w:rsid w:val="00A754A2"/>
    <w:rsid w:val="00A95B15"/>
    <w:rsid w:val="00A97963"/>
    <w:rsid w:val="00AA478A"/>
    <w:rsid w:val="00AC33F5"/>
    <w:rsid w:val="00AD0C58"/>
    <w:rsid w:val="00AE7014"/>
    <w:rsid w:val="00AF4CAE"/>
    <w:rsid w:val="00AF6419"/>
    <w:rsid w:val="00AF785F"/>
    <w:rsid w:val="00B04698"/>
    <w:rsid w:val="00B0616F"/>
    <w:rsid w:val="00B06EC1"/>
    <w:rsid w:val="00B07F63"/>
    <w:rsid w:val="00B15B26"/>
    <w:rsid w:val="00B20AF4"/>
    <w:rsid w:val="00B21474"/>
    <w:rsid w:val="00B2204A"/>
    <w:rsid w:val="00B3102A"/>
    <w:rsid w:val="00B31557"/>
    <w:rsid w:val="00B3425A"/>
    <w:rsid w:val="00B376C0"/>
    <w:rsid w:val="00B40BD4"/>
    <w:rsid w:val="00B51594"/>
    <w:rsid w:val="00B53887"/>
    <w:rsid w:val="00B5505F"/>
    <w:rsid w:val="00B56324"/>
    <w:rsid w:val="00B739B7"/>
    <w:rsid w:val="00B73A8A"/>
    <w:rsid w:val="00B74E23"/>
    <w:rsid w:val="00B8035B"/>
    <w:rsid w:val="00B84297"/>
    <w:rsid w:val="00B931D3"/>
    <w:rsid w:val="00BA1B5D"/>
    <w:rsid w:val="00BA38BB"/>
    <w:rsid w:val="00BA4201"/>
    <w:rsid w:val="00BA6F4E"/>
    <w:rsid w:val="00BB2A27"/>
    <w:rsid w:val="00BB385E"/>
    <w:rsid w:val="00BC65E9"/>
    <w:rsid w:val="00BD08AC"/>
    <w:rsid w:val="00BD28BE"/>
    <w:rsid w:val="00BF10D1"/>
    <w:rsid w:val="00BF5E33"/>
    <w:rsid w:val="00BF6074"/>
    <w:rsid w:val="00C05963"/>
    <w:rsid w:val="00C14CB8"/>
    <w:rsid w:val="00C15FFC"/>
    <w:rsid w:val="00C27AFD"/>
    <w:rsid w:val="00C40426"/>
    <w:rsid w:val="00C5087A"/>
    <w:rsid w:val="00C8190C"/>
    <w:rsid w:val="00C963E3"/>
    <w:rsid w:val="00C97ED0"/>
    <w:rsid w:val="00CB01C2"/>
    <w:rsid w:val="00CB3AD5"/>
    <w:rsid w:val="00CC4633"/>
    <w:rsid w:val="00CD4798"/>
    <w:rsid w:val="00CD4B5A"/>
    <w:rsid w:val="00CF2F84"/>
    <w:rsid w:val="00D017AC"/>
    <w:rsid w:val="00D0374A"/>
    <w:rsid w:val="00D107FB"/>
    <w:rsid w:val="00D11A11"/>
    <w:rsid w:val="00D14101"/>
    <w:rsid w:val="00D3271D"/>
    <w:rsid w:val="00D3676D"/>
    <w:rsid w:val="00D53710"/>
    <w:rsid w:val="00D54EBC"/>
    <w:rsid w:val="00D73736"/>
    <w:rsid w:val="00D82B62"/>
    <w:rsid w:val="00D86497"/>
    <w:rsid w:val="00D901FD"/>
    <w:rsid w:val="00D9196F"/>
    <w:rsid w:val="00D927FC"/>
    <w:rsid w:val="00DB1F13"/>
    <w:rsid w:val="00DB5079"/>
    <w:rsid w:val="00DB5AF0"/>
    <w:rsid w:val="00DB6F0E"/>
    <w:rsid w:val="00DC20F0"/>
    <w:rsid w:val="00DD7D07"/>
    <w:rsid w:val="00DE1363"/>
    <w:rsid w:val="00DE1F93"/>
    <w:rsid w:val="00DE2809"/>
    <w:rsid w:val="00DE5E15"/>
    <w:rsid w:val="00E033CB"/>
    <w:rsid w:val="00E117FE"/>
    <w:rsid w:val="00E14013"/>
    <w:rsid w:val="00E143AC"/>
    <w:rsid w:val="00E15936"/>
    <w:rsid w:val="00E2228F"/>
    <w:rsid w:val="00E319B5"/>
    <w:rsid w:val="00E33755"/>
    <w:rsid w:val="00E42DFF"/>
    <w:rsid w:val="00E5248D"/>
    <w:rsid w:val="00E63099"/>
    <w:rsid w:val="00E74029"/>
    <w:rsid w:val="00E748B4"/>
    <w:rsid w:val="00E76339"/>
    <w:rsid w:val="00E77013"/>
    <w:rsid w:val="00E93DCF"/>
    <w:rsid w:val="00EA7258"/>
    <w:rsid w:val="00EC617F"/>
    <w:rsid w:val="00EC7FB1"/>
    <w:rsid w:val="00EE4B27"/>
    <w:rsid w:val="00EE6490"/>
    <w:rsid w:val="00EF53D5"/>
    <w:rsid w:val="00F00B07"/>
    <w:rsid w:val="00F00D23"/>
    <w:rsid w:val="00F06BE8"/>
    <w:rsid w:val="00F16CFC"/>
    <w:rsid w:val="00F30ECE"/>
    <w:rsid w:val="00F32957"/>
    <w:rsid w:val="00F33A4C"/>
    <w:rsid w:val="00F360EA"/>
    <w:rsid w:val="00F37B21"/>
    <w:rsid w:val="00F47C1E"/>
    <w:rsid w:val="00F532D9"/>
    <w:rsid w:val="00F53579"/>
    <w:rsid w:val="00F53D25"/>
    <w:rsid w:val="00F7078E"/>
    <w:rsid w:val="00F86128"/>
    <w:rsid w:val="00F93015"/>
    <w:rsid w:val="00F9357D"/>
    <w:rsid w:val="00FA0DB0"/>
    <w:rsid w:val="00FA444E"/>
    <w:rsid w:val="00FB1F1D"/>
    <w:rsid w:val="00FB4A22"/>
    <w:rsid w:val="00FD040D"/>
    <w:rsid w:val="00FD0D5E"/>
    <w:rsid w:val="00FE5BDD"/>
    <w:rsid w:val="00FE6163"/>
    <w:rsid w:val="00FF1C3B"/>
    <w:rsid w:val="00FF2F9D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EC5C"/>
  <w15:chartTrackingRefBased/>
  <w15:docId w15:val="{42AD62C6-1050-484F-842C-63390D37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3D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08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3D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033D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508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6E8D-3DBF-4619-AF20-14FB203A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EPAM Systems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Yevgeny Drozdov1</dc:creator>
  <cp:keywords/>
  <dc:description/>
  <cp:lastModifiedBy>Yevgeny Drozdov1</cp:lastModifiedBy>
  <cp:revision>512</cp:revision>
  <dcterms:created xsi:type="dcterms:W3CDTF">2017-12-07T08:34:00Z</dcterms:created>
  <dcterms:modified xsi:type="dcterms:W3CDTF">2017-12-07T15:34:00Z</dcterms:modified>
</cp:coreProperties>
</file>